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49F2" w14:textId="77777777" w:rsidR="00D16A33" w:rsidRPr="0047793E" w:rsidRDefault="00D16A33" w:rsidP="00D16A33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Times New Roman"/>
          <w:b/>
          <w:bCs/>
          <w:kern w:val="0"/>
          <w:sz w:val="27"/>
          <w:szCs w:val="27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b/>
          <w:bCs/>
          <w:kern w:val="0"/>
          <w:sz w:val="27"/>
          <w:szCs w:val="27"/>
          <w:lang w:val="nl-NL"/>
          <w14:ligatures w14:val="none"/>
        </w:rPr>
        <w:t>Functietitel</w:t>
      </w:r>
    </w:p>
    <w:p w14:paraId="2F9CA2AE" w14:textId="691BD205" w:rsidR="00D16A33" w:rsidRPr="0047793E" w:rsidRDefault="00D16A33" w:rsidP="00D16A33">
      <w:p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 xml:space="preserve">CNC Zaagmachine-operator (Homag + </w:t>
      </w:r>
      <w:r w:rsidR="0047793E">
        <w:rPr>
          <w:rFonts w:ascii="Barlow" w:eastAsia="Times New Roman" w:hAnsi="Barlow" w:cs="Times New Roman"/>
          <w:kern w:val="0"/>
          <w:lang w:val="nl-NL"/>
          <w14:ligatures w14:val="none"/>
        </w:rPr>
        <w:t xml:space="preserve">platenmagazijn </w:t>
      </w: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STORETEQ)</w:t>
      </w:r>
    </w:p>
    <w:p w14:paraId="2719B7EB" w14:textId="77777777" w:rsidR="00D16A33" w:rsidRPr="0047793E" w:rsidRDefault="0047793E" w:rsidP="00D16A33">
      <w:pPr>
        <w:spacing w:after="0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pict w14:anchorId="2FB15778">
          <v:rect id="_x0000_i1025" style="width:0;height:1.5pt" o:hralign="center" o:hrstd="t" o:hr="t" fillcolor="#a0a0a0" stroked="f"/>
        </w:pict>
      </w:r>
    </w:p>
    <w:p w14:paraId="20B16985" w14:textId="77777777" w:rsidR="00D16A33" w:rsidRPr="0047793E" w:rsidRDefault="00D16A33" w:rsidP="00D16A33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Times New Roman"/>
          <w:b/>
          <w:bCs/>
          <w:kern w:val="0"/>
          <w:sz w:val="27"/>
          <w:szCs w:val="27"/>
          <w14:ligatures w14:val="none"/>
        </w:rPr>
      </w:pPr>
      <w:r w:rsidRPr="0047793E">
        <w:rPr>
          <w:rFonts w:ascii="Barlow" w:eastAsia="Times New Roman" w:hAnsi="Barlow" w:cs="Times New Roman"/>
          <w:b/>
          <w:bCs/>
          <w:kern w:val="0"/>
          <w:sz w:val="27"/>
          <w:szCs w:val="27"/>
          <w14:ligatures w14:val="none"/>
        </w:rPr>
        <w:t>Bedrijfsnaam</w:t>
      </w:r>
    </w:p>
    <w:p w14:paraId="5129E12B" w14:textId="77777777" w:rsidR="00D16A33" w:rsidRPr="0047793E" w:rsidRDefault="00D16A33" w:rsidP="00D16A33">
      <w:p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Kupan BV – Varsseveld</w:t>
      </w:r>
    </w:p>
    <w:p w14:paraId="4EAFFDE5" w14:textId="77777777" w:rsidR="00D16A33" w:rsidRPr="0047793E" w:rsidRDefault="0047793E" w:rsidP="00D16A33">
      <w:pPr>
        <w:spacing w:after="0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pict w14:anchorId="41755EC0">
          <v:rect id="_x0000_i1026" style="width:0;height:1.5pt" o:hralign="center" o:hrstd="t" o:hr="t" fillcolor="#a0a0a0" stroked="f"/>
        </w:pict>
      </w:r>
    </w:p>
    <w:p w14:paraId="50AC1AC6" w14:textId="77777777" w:rsidR="00D16A33" w:rsidRPr="0047793E" w:rsidRDefault="00D16A33" w:rsidP="00D16A33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Times New Roman"/>
          <w:b/>
          <w:bCs/>
          <w:kern w:val="0"/>
          <w:sz w:val="27"/>
          <w:szCs w:val="27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b/>
          <w:bCs/>
          <w:kern w:val="0"/>
          <w:sz w:val="27"/>
          <w:szCs w:val="27"/>
          <w:lang w:val="nl-NL"/>
          <w14:ligatures w14:val="none"/>
        </w:rPr>
        <w:t>Dienstverband</w:t>
      </w:r>
    </w:p>
    <w:p w14:paraId="758BFCF0" w14:textId="77777777" w:rsidR="00D16A33" w:rsidRPr="0047793E" w:rsidRDefault="00D16A33" w:rsidP="00D16A33">
      <w:p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Fulltime – Vaste aanstelling bij goed functioneren</w:t>
      </w:r>
    </w:p>
    <w:p w14:paraId="16736951" w14:textId="77777777" w:rsidR="00D16A33" w:rsidRPr="0047793E" w:rsidRDefault="0047793E" w:rsidP="00D16A33">
      <w:pPr>
        <w:spacing w:after="0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pict w14:anchorId="4EC0C284">
          <v:rect id="_x0000_i1027" style="width:0;height:1.5pt" o:hralign="center" o:hrstd="t" o:hr="t" fillcolor="#a0a0a0" stroked="f"/>
        </w:pict>
      </w:r>
    </w:p>
    <w:p w14:paraId="649C1214" w14:textId="77777777" w:rsidR="00D16A33" w:rsidRPr="0047793E" w:rsidRDefault="00D16A33" w:rsidP="00D16A33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Times New Roman"/>
          <w:b/>
          <w:bCs/>
          <w:kern w:val="0"/>
          <w:sz w:val="27"/>
          <w:szCs w:val="27"/>
          <w14:ligatures w14:val="none"/>
        </w:rPr>
      </w:pPr>
      <w:r w:rsidRPr="0047793E">
        <w:rPr>
          <w:rFonts w:ascii="Barlow" w:eastAsia="Times New Roman" w:hAnsi="Barlow" w:cs="Times New Roman"/>
          <w:b/>
          <w:bCs/>
          <w:kern w:val="0"/>
          <w:sz w:val="27"/>
          <w:szCs w:val="27"/>
          <w14:ligatures w14:val="none"/>
        </w:rPr>
        <w:t>Salarisindicatie</w:t>
      </w:r>
    </w:p>
    <w:p w14:paraId="526E784F" w14:textId="77777777" w:rsidR="00D16A33" w:rsidRPr="0047793E" w:rsidRDefault="00D16A33" w:rsidP="00D16A33">
      <w:p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€2.400 – €3.200 per maand (o.b.v. ervaring)</w:t>
      </w:r>
    </w:p>
    <w:p w14:paraId="730A4FE1" w14:textId="77777777" w:rsidR="00D16A33" w:rsidRPr="0047793E" w:rsidRDefault="0047793E" w:rsidP="00D16A33">
      <w:pPr>
        <w:spacing w:after="0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pict w14:anchorId="53F328D4">
          <v:rect id="_x0000_i1028" style="width:0;height:1.5pt" o:hralign="center" o:hrstd="t" o:hr="t" fillcolor="#a0a0a0" stroked="f"/>
        </w:pict>
      </w:r>
    </w:p>
    <w:p w14:paraId="6DA75B21" w14:textId="77777777" w:rsidR="00D16A33" w:rsidRPr="0047793E" w:rsidRDefault="00D16A33" w:rsidP="00D16A33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Times New Roman"/>
          <w:b/>
          <w:bCs/>
          <w:kern w:val="0"/>
          <w:sz w:val="27"/>
          <w:szCs w:val="27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b/>
          <w:bCs/>
          <w:kern w:val="0"/>
          <w:sz w:val="27"/>
          <w:szCs w:val="27"/>
          <w:lang w:val="nl-NL"/>
          <w14:ligatures w14:val="none"/>
        </w:rPr>
        <w:t>Beschrijving</w:t>
      </w:r>
    </w:p>
    <w:p w14:paraId="485FEC83" w14:textId="77777777" w:rsidR="00D16A33" w:rsidRPr="0047793E" w:rsidRDefault="00D16A33" w:rsidP="00D16A33">
      <w:p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b/>
          <w:bCs/>
          <w:kern w:val="0"/>
          <w:lang w:val="nl-NL"/>
          <w14:ligatures w14:val="none"/>
        </w:rPr>
        <w:t>Werk jij graag met geavanceerde CNC-machines en hou je van precisiewerk?</w:t>
      </w: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br/>
        <w:t xml:space="preserve">Bij Kupan BV zoeken we een ervaren en nauwkeurige operator voor onze </w:t>
      </w:r>
      <w:r w:rsidRPr="0047793E">
        <w:rPr>
          <w:rFonts w:ascii="Barlow" w:eastAsia="Times New Roman" w:hAnsi="Barlow" w:cs="Times New Roman"/>
          <w:b/>
          <w:bCs/>
          <w:kern w:val="0"/>
          <w:lang w:val="nl-NL"/>
          <w14:ligatures w14:val="none"/>
        </w:rPr>
        <w:t>CNC-gestuurde zaagmachine (Homag)</w:t>
      </w: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 xml:space="preserve"> en het </w:t>
      </w:r>
      <w:r w:rsidRPr="0047793E">
        <w:rPr>
          <w:rFonts w:ascii="Barlow" w:eastAsia="Times New Roman" w:hAnsi="Barlow" w:cs="Times New Roman"/>
          <w:b/>
          <w:bCs/>
          <w:kern w:val="0"/>
          <w:lang w:val="nl-NL"/>
          <w14:ligatures w14:val="none"/>
        </w:rPr>
        <w:t>STORETEQ automatische platenmagazijn</w:t>
      </w: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. Jij zorgt ervoor dat onze producten perfect op maat gezaagd worden, als eerste belangrijke stap in ons productieproces.</w:t>
      </w:r>
    </w:p>
    <w:p w14:paraId="23012A3E" w14:textId="77777777" w:rsidR="00D16A33" w:rsidRPr="0047793E" w:rsidRDefault="0047793E" w:rsidP="00D16A33">
      <w:pPr>
        <w:spacing w:after="0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pict w14:anchorId="327235EB">
          <v:rect id="_x0000_i1029" style="width:0;height:1.5pt" o:hralign="center" o:hrstd="t" o:hr="t" fillcolor="#a0a0a0" stroked="f"/>
        </w:pict>
      </w:r>
    </w:p>
    <w:p w14:paraId="7EBE5F64" w14:textId="77777777" w:rsidR="00D16A33" w:rsidRPr="0047793E" w:rsidRDefault="00D16A33" w:rsidP="00D16A33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Times New Roman"/>
          <w:b/>
          <w:bCs/>
          <w:kern w:val="0"/>
          <w:sz w:val="27"/>
          <w:szCs w:val="27"/>
          <w14:ligatures w14:val="none"/>
        </w:rPr>
      </w:pPr>
      <w:r w:rsidRPr="0047793E">
        <w:rPr>
          <w:rFonts w:ascii="Barlow" w:eastAsia="Times New Roman" w:hAnsi="Barlow" w:cs="Times New Roman"/>
          <w:b/>
          <w:bCs/>
          <w:kern w:val="0"/>
          <w:sz w:val="27"/>
          <w:szCs w:val="27"/>
          <w14:ligatures w14:val="none"/>
        </w:rPr>
        <w:t>Werkzaamheden</w:t>
      </w:r>
    </w:p>
    <w:p w14:paraId="685E7B7B" w14:textId="77777777" w:rsidR="00D16A33" w:rsidRPr="0047793E" w:rsidRDefault="00D16A33" w:rsidP="00D16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Bedienen van CNC-zaagmachine (Homag)</w:t>
      </w:r>
    </w:p>
    <w:p w14:paraId="0BB41D24" w14:textId="77777777" w:rsidR="00D16A33" w:rsidRPr="0047793E" w:rsidRDefault="00D16A33" w:rsidP="00D16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Aansturen en bedienen van het STORETEQ platenmagazijn</w:t>
      </w:r>
    </w:p>
    <w:p w14:paraId="17CEA06F" w14:textId="77777777" w:rsidR="00D16A33" w:rsidRPr="0047793E" w:rsidRDefault="00D16A33" w:rsidP="00D16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Inladen en positioneren van Compact HPL-platen</w:t>
      </w:r>
    </w:p>
    <w:p w14:paraId="6CED7832" w14:textId="77777777" w:rsidR="00D16A33" w:rsidRPr="0047793E" w:rsidRDefault="00D16A33" w:rsidP="00D16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Controleren van zaagopdrachten en maatvoering</w:t>
      </w:r>
    </w:p>
    <w:p w14:paraId="6D290701" w14:textId="77777777" w:rsidR="00D16A33" w:rsidRPr="0047793E" w:rsidRDefault="00D16A33" w:rsidP="00D16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Optimaliseren van zaagindelingen en materiaalgebruik</w:t>
      </w:r>
    </w:p>
    <w:p w14:paraId="59FEA07B" w14:textId="77777777" w:rsidR="00D16A33" w:rsidRPr="0047793E" w:rsidRDefault="00D16A33" w:rsidP="00D16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Kwaliteitscontrole op gezaagde onderdelen</w:t>
      </w:r>
    </w:p>
    <w:p w14:paraId="185F76E9" w14:textId="77777777" w:rsidR="00D16A33" w:rsidRPr="0047793E" w:rsidRDefault="00D16A33" w:rsidP="00D16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Oplossen van kleine storingen en uitvoeren van onderhoud</w:t>
      </w:r>
    </w:p>
    <w:p w14:paraId="21619586" w14:textId="77777777" w:rsidR="00D16A33" w:rsidRPr="0047793E" w:rsidRDefault="00D16A33" w:rsidP="00D16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Samenwerken met werkvoorbereiding en assemblageteams</w:t>
      </w:r>
    </w:p>
    <w:p w14:paraId="37B1F718" w14:textId="77777777" w:rsidR="00D16A33" w:rsidRPr="0047793E" w:rsidRDefault="0047793E" w:rsidP="00D16A33">
      <w:pPr>
        <w:spacing w:after="0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lastRenderedPageBreak/>
        <w:pict w14:anchorId="628B373C">
          <v:rect id="_x0000_i1030" style="width:0;height:1.5pt" o:hralign="center" o:hrstd="t" o:hr="t" fillcolor="#a0a0a0" stroked="f"/>
        </w:pict>
      </w:r>
    </w:p>
    <w:p w14:paraId="41611D26" w14:textId="77777777" w:rsidR="00D16A33" w:rsidRPr="0047793E" w:rsidRDefault="00D16A33" w:rsidP="00D16A33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Times New Roman"/>
          <w:b/>
          <w:bCs/>
          <w:kern w:val="0"/>
          <w:sz w:val="27"/>
          <w:szCs w:val="27"/>
          <w14:ligatures w14:val="none"/>
        </w:rPr>
      </w:pPr>
      <w:r w:rsidRPr="0047793E">
        <w:rPr>
          <w:rFonts w:ascii="Barlow" w:eastAsia="Times New Roman" w:hAnsi="Barlow" w:cs="Times New Roman"/>
          <w:b/>
          <w:bCs/>
          <w:kern w:val="0"/>
          <w:sz w:val="27"/>
          <w:szCs w:val="27"/>
          <w14:ligatures w14:val="none"/>
        </w:rPr>
        <w:t>Functievereisten</w:t>
      </w:r>
    </w:p>
    <w:p w14:paraId="45A814F2" w14:textId="77777777" w:rsidR="00D16A33" w:rsidRPr="0047793E" w:rsidRDefault="00D16A33" w:rsidP="00D16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Ervaring met CNC-gestuurde houtbewerkingsmachines</w:t>
      </w:r>
    </w:p>
    <w:p w14:paraId="5C384F18" w14:textId="77777777" w:rsidR="00D16A33" w:rsidRPr="0047793E" w:rsidRDefault="00D16A33" w:rsidP="00D16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Bekend met Homag-machines of vergelijkbare systemen</w:t>
      </w:r>
    </w:p>
    <w:p w14:paraId="773F3AFC" w14:textId="77777777" w:rsidR="00D16A33" w:rsidRPr="0047793E" w:rsidRDefault="00D16A33" w:rsidP="00D16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Technisch inzicht en nauwkeurige werkhouding</w:t>
      </w:r>
    </w:p>
    <w:p w14:paraId="4FC6CBA2" w14:textId="77777777" w:rsidR="00D16A33" w:rsidRPr="0047793E" w:rsidRDefault="00D16A33" w:rsidP="00D16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Zelfstandig werken en verantwoordelijkheidsgevoel</w:t>
      </w:r>
    </w:p>
    <w:p w14:paraId="187EE9E2" w14:textId="77777777" w:rsidR="00D16A33" w:rsidRPr="0047793E" w:rsidRDefault="00D16A33" w:rsidP="00D16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Basiskennis van magazijnsystemen is een pré</w:t>
      </w:r>
    </w:p>
    <w:p w14:paraId="57DF4962" w14:textId="77777777" w:rsidR="00D16A33" w:rsidRPr="0047793E" w:rsidRDefault="00D16A33" w:rsidP="00D16A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Nederlands sprekend en begrijpt technische instructies</w:t>
      </w:r>
    </w:p>
    <w:p w14:paraId="2C0F1CFA" w14:textId="77777777" w:rsidR="00D16A33" w:rsidRPr="0047793E" w:rsidRDefault="0047793E" w:rsidP="00D16A33">
      <w:pPr>
        <w:spacing w:after="0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pict w14:anchorId="11D2E1D9">
          <v:rect id="_x0000_i1031" style="width:0;height:1.5pt" o:hralign="center" o:hrstd="t" o:hr="t" fillcolor="#a0a0a0" stroked="f"/>
        </w:pict>
      </w:r>
    </w:p>
    <w:p w14:paraId="5AD77DA2" w14:textId="77777777" w:rsidR="00D16A33" w:rsidRPr="0047793E" w:rsidRDefault="00D16A33" w:rsidP="00D16A33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Times New Roman"/>
          <w:b/>
          <w:bCs/>
          <w:kern w:val="0"/>
          <w:sz w:val="27"/>
          <w:szCs w:val="27"/>
          <w14:ligatures w14:val="none"/>
        </w:rPr>
      </w:pPr>
      <w:r w:rsidRPr="0047793E">
        <w:rPr>
          <w:rFonts w:ascii="Barlow" w:eastAsia="Times New Roman" w:hAnsi="Barlow" w:cs="Times New Roman"/>
          <w:b/>
          <w:bCs/>
          <w:kern w:val="0"/>
          <w:sz w:val="27"/>
          <w:szCs w:val="27"/>
          <w14:ligatures w14:val="none"/>
        </w:rPr>
        <w:t>Wat bieden wij jou?</w:t>
      </w:r>
    </w:p>
    <w:p w14:paraId="17FB8F63" w14:textId="77777777" w:rsidR="00D16A33" w:rsidRPr="0047793E" w:rsidRDefault="00D16A33" w:rsidP="00D16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Salaris: €2.400 – €3.200 bruto per maand</w:t>
      </w:r>
    </w:p>
    <w:p w14:paraId="28B89325" w14:textId="77777777" w:rsidR="00D16A33" w:rsidRPr="0047793E" w:rsidRDefault="00D16A33" w:rsidP="00D16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Vast contract bij goed functioneren</w:t>
      </w:r>
    </w:p>
    <w:p w14:paraId="4BF1C589" w14:textId="77777777" w:rsidR="00D16A33" w:rsidRPr="0047793E" w:rsidRDefault="00D16A33" w:rsidP="00D16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Reiskostenvergoeding, pensioen en overwerkvergoeding</w:t>
      </w:r>
    </w:p>
    <w:p w14:paraId="15340378" w14:textId="77777777" w:rsidR="00D16A33" w:rsidRPr="0047793E" w:rsidRDefault="00D16A33" w:rsidP="00D16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Moderne werkomgeving met geavanceerde machines</w:t>
      </w:r>
    </w:p>
    <w:p w14:paraId="0775DF40" w14:textId="77777777" w:rsidR="00D16A33" w:rsidRPr="0047793E" w:rsidRDefault="00D16A33" w:rsidP="00D16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t>Interne begeleiding en opleidingsmogelijkheden</w:t>
      </w:r>
    </w:p>
    <w:p w14:paraId="500246C2" w14:textId="77777777" w:rsidR="00D16A33" w:rsidRPr="0047793E" w:rsidRDefault="00D16A33" w:rsidP="00D16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Leuke bedrijfscultuur met aandacht voor medewerkers</w:t>
      </w:r>
    </w:p>
    <w:p w14:paraId="02615646" w14:textId="77777777" w:rsidR="00D16A33" w:rsidRPr="0047793E" w:rsidRDefault="00D16A33" w:rsidP="00D16A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>Bedrijfsfeestjes, kerstpakket en attenties bij verjaardagen</w:t>
      </w:r>
    </w:p>
    <w:p w14:paraId="6B376E14" w14:textId="77777777" w:rsidR="00D16A33" w:rsidRPr="0047793E" w:rsidRDefault="0047793E" w:rsidP="00D16A33">
      <w:pPr>
        <w:spacing w:after="0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pict w14:anchorId="622F0EA2">
          <v:rect id="_x0000_i1032" style="width:0;height:1.5pt" o:hralign="center" o:hrstd="t" o:hr="t" fillcolor="#a0a0a0" stroked="f"/>
        </w:pict>
      </w:r>
    </w:p>
    <w:p w14:paraId="4886ED61" w14:textId="77777777" w:rsidR="00D16A33" w:rsidRPr="0047793E" w:rsidRDefault="00D16A33" w:rsidP="00D16A33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Times New Roman"/>
          <w:b/>
          <w:bCs/>
          <w:kern w:val="0"/>
          <w:sz w:val="27"/>
          <w:szCs w:val="27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b/>
          <w:bCs/>
          <w:kern w:val="0"/>
          <w:sz w:val="27"/>
          <w:szCs w:val="27"/>
          <w:lang w:val="nl-NL"/>
          <w14:ligatures w14:val="none"/>
        </w:rPr>
        <w:t>Over Kupan BV</w:t>
      </w:r>
    </w:p>
    <w:p w14:paraId="7B4D733C" w14:textId="77777777" w:rsidR="00D16A33" w:rsidRPr="0047793E" w:rsidRDefault="00D16A33" w:rsidP="00D16A33">
      <w:p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 xml:space="preserve">Kupan is een gevestigde naam in maatwerkoplossingen voor sanitaire cabines, lockers en labmeubilair. Vanuit onze fabriek in Varsseveld leveren we innovatieve producten aan klanten in binnen- en buitenland. </w:t>
      </w:r>
      <w:r w:rsidRPr="0047793E">
        <w:rPr>
          <w:rFonts w:ascii="Barlow" w:eastAsia="Times New Roman" w:hAnsi="Barlow" w:cs="Times New Roman"/>
          <w:kern w:val="0"/>
          <w14:ligatures w14:val="none"/>
        </w:rPr>
        <w:t>Kwaliteit, vakmanschap en een prettige werksfeer staan centraal.</w:t>
      </w:r>
    </w:p>
    <w:p w14:paraId="654AAC32" w14:textId="77777777" w:rsidR="00D16A33" w:rsidRPr="0047793E" w:rsidRDefault="0047793E" w:rsidP="00D16A33">
      <w:pPr>
        <w:spacing w:after="0" w:line="240" w:lineRule="auto"/>
        <w:rPr>
          <w:rFonts w:ascii="Barlow" w:eastAsia="Times New Roman" w:hAnsi="Barlow" w:cs="Times New Roman"/>
          <w:kern w:val="0"/>
          <w14:ligatures w14:val="none"/>
        </w:rPr>
      </w:pPr>
      <w:r w:rsidRPr="0047793E">
        <w:rPr>
          <w:rFonts w:ascii="Barlow" w:eastAsia="Times New Roman" w:hAnsi="Barlow" w:cs="Times New Roman"/>
          <w:kern w:val="0"/>
          <w14:ligatures w14:val="none"/>
        </w:rPr>
        <w:pict w14:anchorId="42513DA9">
          <v:rect id="_x0000_i1033" style="width:0;height:1.5pt" o:hralign="center" o:hrstd="t" o:hr="t" fillcolor="#a0a0a0" stroked="f"/>
        </w:pict>
      </w:r>
    </w:p>
    <w:p w14:paraId="7CBCED7A" w14:textId="77777777" w:rsidR="00D16A33" w:rsidRPr="0047793E" w:rsidRDefault="00D16A33" w:rsidP="00D16A33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Times New Roman"/>
          <w:b/>
          <w:bCs/>
          <w:kern w:val="0"/>
          <w:sz w:val="27"/>
          <w:szCs w:val="27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b/>
          <w:bCs/>
          <w:kern w:val="0"/>
          <w:sz w:val="27"/>
          <w:szCs w:val="27"/>
          <w:lang w:val="nl-NL"/>
          <w14:ligatures w14:val="none"/>
        </w:rPr>
        <w:t>Solliciteren</w:t>
      </w:r>
    </w:p>
    <w:p w14:paraId="76EF5010" w14:textId="589711C6" w:rsidR="00D16A33" w:rsidRPr="0047793E" w:rsidRDefault="00D16A33" w:rsidP="00D16A33">
      <w:pPr>
        <w:spacing w:before="100" w:beforeAutospacing="1" w:after="100" w:afterAutospacing="1" w:line="240" w:lineRule="auto"/>
        <w:rPr>
          <w:rFonts w:ascii="Barlow" w:eastAsia="Times New Roman" w:hAnsi="Barlow" w:cs="Times New Roman"/>
          <w:kern w:val="0"/>
          <w:lang w:val="nl-NL"/>
          <w14:ligatures w14:val="none"/>
        </w:rPr>
      </w:pPr>
      <w:r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 xml:space="preserve">Ben jij de vakman die we zoeken? Solliciteer direct via Indeed of stuur je cv naar </w:t>
      </w:r>
      <w:hyperlink r:id="rId5" w:history="1">
        <w:r w:rsidR="0047793E" w:rsidRPr="0047793E">
          <w:rPr>
            <w:rStyle w:val="Hyperlink"/>
            <w:rFonts w:ascii="Barlow" w:eastAsia="Times New Roman" w:hAnsi="Barlow" w:cs="Times New Roman"/>
            <w:kern w:val="0"/>
            <w:lang w:val="nl-NL"/>
            <w14:ligatures w14:val="none"/>
          </w:rPr>
          <w:t>n.tenbrinke@kupan.nl</w:t>
        </w:r>
      </w:hyperlink>
      <w:r w:rsidR="0047793E"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 xml:space="preserve">  of </w:t>
      </w:r>
      <w:hyperlink r:id="rId6" w:history="1">
        <w:r w:rsidR="0047793E" w:rsidRPr="0047793E">
          <w:rPr>
            <w:rStyle w:val="Hyperlink"/>
            <w:rFonts w:ascii="Barlow" w:eastAsia="Times New Roman" w:hAnsi="Barlow" w:cs="Times New Roman"/>
            <w:kern w:val="0"/>
            <w:lang w:val="nl-NL"/>
            <w14:ligatures w14:val="none"/>
          </w:rPr>
          <w:t>m.ambrosini@kupan.nl</w:t>
        </w:r>
      </w:hyperlink>
      <w:r w:rsidR="0047793E" w:rsidRPr="0047793E">
        <w:rPr>
          <w:rFonts w:ascii="Barlow" w:eastAsia="Times New Roman" w:hAnsi="Barlow" w:cs="Times New Roman"/>
          <w:kern w:val="0"/>
          <w:lang w:val="nl-NL"/>
          <w14:ligatures w14:val="none"/>
        </w:rPr>
        <w:t xml:space="preserve"> </w:t>
      </w:r>
    </w:p>
    <w:p w14:paraId="24B99ED9" w14:textId="77777777" w:rsidR="00D16A33" w:rsidRPr="0047793E" w:rsidRDefault="00D16A33">
      <w:pPr>
        <w:rPr>
          <w:rFonts w:ascii="Barlow" w:hAnsi="Barlow"/>
          <w:lang w:val="nl-NL"/>
        </w:rPr>
      </w:pPr>
    </w:p>
    <w:sectPr w:rsidR="00D16A33" w:rsidRPr="004779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D0F4C"/>
    <w:multiLevelType w:val="multilevel"/>
    <w:tmpl w:val="ECBE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07FE9"/>
    <w:multiLevelType w:val="multilevel"/>
    <w:tmpl w:val="B23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64A57"/>
    <w:multiLevelType w:val="multilevel"/>
    <w:tmpl w:val="7B1E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197820">
    <w:abstractNumId w:val="1"/>
  </w:num>
  <w:num w:numId="2" w16cid:durableId="1475640371">
    <w:abstractNumId w:val="2"/>
  </w:num>
  <w:num w:numId="3" w16cid:durableId="19716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33"/>
    <w:rsid w:val="0047793E"/>
    <w:rsid w:val="00B8489E"/>
    <w:rsid w:val="00D1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CE6FC1E"/>
  <w15:chartTrackingRefBased/>
  <w15:docId w15:val="{5C9C8065-E75C-4772-9654-109FCE5F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6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16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6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6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6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6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6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6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6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6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16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6A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6A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6A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6A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6A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6A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6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6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6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6A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6A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6A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6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6A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6A33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D16A33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1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47793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mbrosini@kupan.nl" TargetMode="External"/><Relationship Id="rId5" Type="http://schemas.openxmlformats.org/officeDocument/2006/relationships/hyperlink" Target="mailto:n.tenbrinke@kupa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ten Brinke</dc:creator>
  <cp:keywords/>
  <dc:description/>
  <cp:lastModifiedBy>Norbert ten Brinke</cp:lastModifiedBy>
  <cp:revision>2</cp:revision>
  <dcterms:created xsi:type="dcterms:W3CDTF">2025-06-02T07:07:00Z</dcterms:created>
  <dcterms:modified xsi:type="dcterms:W3CDTF">2025-06-03T04:54:00Z</dcterms:modified>
</cp:coreProperties>
</file>